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26B71">
        <w:rPr>
          <w:rFonts w:ascii="NeoSansPro-Regular" w:hAnsi="NeoSansPro-Regular" w:cs="NeoSansPro-Regular"/>
          <w:color w:val="404040"/>
          <w:sz w:val="20"/>
          <w:szCs w:val="20"/>
        </w:rPr>
        <w:t xml:space="preserve">Félix Jácome Gómez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F26B71">
        <w:rPr>
          <w:rFonts w:ascii="NeoSansPro-Regular" w:hAnsi="NeoSansPro-Regular" w:cs="NeoSansPro-Regular"/>
          <w:color w:val="404040"/>
          <w:sz w:val="20"/>
          <w:szCs w:val="20"/>
        </w:rPr>
        <w:t xml:space="preserve"> Penal y Criminología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26B71">
        <w:rPr>
          <w:rFonts w:ascii="NeoSansPro-Bold" w:hAnsi="NeoSansPro-Bold" w:cs="NeoSansPro-Bold"/>
          <w:b/>
          <w:bCs/>
          <w:color w:val="404040"/>
          <w:sz w:val="20"/>
          <w:szCs w:val="20"/>
        </w:rPr>
        <w:t>1812324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F26B71">
        <w:rPr>
          <w:rFonts w:ascii="NeoSansPro-Bold" w:hAnsi="NeoSansPro-Bold" w:cs="NeoSansPro-Bold"/>
          <w:b/>
          <w:bCs/>
          <w:color w:val="404040"/>
          <w:sz w:val="20"/>
          <w:szCs w:val="20"/>
        </w:rPr>
        <w:t>8209733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26B71">
        <w:rPr>
          <w:rFonts w:ascii="NeoSansPro-Regular" w:hAnsi="NeoSansPro-Regular" w:cs="NeoSansPro-Regular"/>
          <w:color w:val="404040"/>
          <w:sz w:val="20"/>
          <w:szCs w:val="20"/>
        </w:rPr>
        <w:t xml:space="preserve">  921-21- 3- 65- 07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26B71">
        <w:rPr>
          <w:rFonts w:ascii="NeoSansPro-Regular" w:hAnsi="NeoSansPro-Regular" w:cs="NeoSansPro-Regular"/>
          <w:color w:val="404040"/>
          <w:sz w:val="20"/>
          <w:szCs w:val="20"/>
        </w:rPr>
        <w:t>jacomegomezabogado@hotmail.com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26B7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26B71">
        <w:rPr>
          <w:rFonts w:ascii="NeoSansPro-Regular" w:hAnsi="NeoSansPro-Regular" w:cs="NeoSansPro-Regular"/>
          <w:color w:val="404040"/>
          <w:sz w:val="20"/>
          <w:szCs w:val="20"/>
        </w:rPr>
        <w:t>Veracruzana,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F26B7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F26B71">
        <w:rPr>
          <w:rFonts w:ascii="NeoSansPro-Regular" w:hAnsi="NeoSansPro-Regular" w:cs="NeoSansPro-Regular"/>
          <w:color w:val="404040"/>
          <w:sz w:val="20"/>
          <w:szCs w:val="20"/>
        </w:rPr>
        <w:t xml:space="preserve">Penal y Criminología, Centro </w:t>
      </w:r>
      <w:r w:rsidR="007962B7"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="00F26B71">
        <w:rPr>
          <w:rFonts w:ascii="NeoSansPro-Regular" w:hAnsi="NeoSansPro-Regular" w:cs="NeoSansPro-Regular"/>
          <w:color w:val="404040"/>
          <w:sz w:val="20"/>
          <w:szCs w:val="20"/>
        </w:rPr>
        <w:t xml:space="preserve">e Ciencias Jurídicas de Puebla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A3B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1986-1992</w:t>
      </w:r>
    </w:p>
    <w:p w:rsidR="00AB5916" w:rsidRDefault="006A3B7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Litigante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A3B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1992-1994</w:t>
      </w:r>
    </w:p>
    <w:p w:rsidR="00AB5916" w:rsidRDefault="006A3B7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Municipal de Pajapan Veracruz. </w:t>
      </w:r>
    </w:p>
    <w:p w:rsidR="00AB5916" w:rsidRDefault="006A3B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</w:t>
      </w:r>
      <w:r w:rsidR="00476111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6A3B7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De Soconusco Veracruz</w:t>
      </w:r>
    </w:p>
    <w:p w:rsidR="00476111" w:rsidRDefault="006A3B7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1995</w:t>
      </w:r>
    </w:p>
    <w:p w:rsidR="00476111" w:rsidRDefault="006A3B7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En Mecayapan Veracruz. </w:t>
      </w:r>
    </w:p>
    <w:p w:rsidR="006A3B7D" w:rsidRDefault="006A3B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A3B7D">
        <w:rPr>
          <w:rFonts w:ascii="NeoSansPro-Regular" w:hAnsi="NeoSansPro-Regular" w:cs="NeoSansPro-Regular"/>
          <w:b/>
          <w:color w:val="404040"/>
          <w:sz w:val="20"/>
          <w:szCs w:val="20"/>
        </w:rPr>
        <w:t>1996</w:t>
      </w:r>
      <w:r w:rsidRPr="006A3B7D">
        <w:rPr>
          <w:rFonts w:ascii="NeoSansPro-Bold" w:hAnsi="NeoSansPro-Bold" w:cs="NeoSansPro-Bold"/>
          <w:b/>
          <w:bCs/>
          <w:color w:val="FFFFFF"/>
          <w:sz w:val="24"/>
          <w:szCs w:val="24"/>
        </w:rPr>
        <w:t>9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de la empresa telefónica COTERSA, Coatzacoalcos Veracruz. 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A3B7D">
        <w:rPr>
          <w:rFonts w:ascii="NeoSansPro-Regular" w:hAnsi="NeoSansPro-Regular" w:cs="NeoSansPro-Regular"/>
          <w:b/>
          <w:color w:val="404040"/>
          <w:sz w:val="20"/>
          <w:szCs w:val="20"/>
        </w:rPr>
        <w:t>1996</w:t>
      </w:r>
      <w:r w:rsidRPr="006A3B7D">
        <w:rPr>
          <w:rFonts w:ascii="NeoSansPro-Bold" w:hAnsi="NeoSansPro-Bold" w:cs="NeoSansPro-Bold"/>
          <w:b/>
          <w:bCs/>
          <w:color w:val="FFFFFF"/>
          <w:sz w:val="24"/>
          <w:szCs w:val="24"/>
        </w:rPr>
        <w:t>9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ca</w:t>
      </w:r>
    </w:p>
    <w:p w:rsidR="006A3B7D" w:rsidRDefault="00137A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de la Universidad del golfo Campus Minatitlán Veracruz.  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1997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Municipal en Chinameca Veracruz.  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1998-2002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Conciliador en la Agencias Primera, Segunda y Tercera de Coatzacoalcos.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2002</w:t>
      </w:r>
    </w:p>
    <w:p w:rsidR="00137AF4" w:rsidRP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Co</w:t>
      </w:r>
      <w:r w:rsidR="007962B7">
        <w:rPr>
          <w:rFonts w:ascii="NeoSansPro-Regular" w:hAnsi="NeoSansPro-Regular" w:cs="NeoSansPro-Regular"/>
          <w:color w:val="404040"/>
          <w:sz w:val="20"/>
          <w:szCs w:val="20"/>
        </w:rPr>
        <w:t>nciliador en la Agencia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Agua Dulce Veracruz</w:t>
      </w:r>
      <w:r w:rsidRPr="00137AF4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Conciliador en la ciudad de Acayucan  Veracruz</w:t>
      </w:r>
    </w:p>
    <w:p w:rsidR="00137AF4" w:rsidRP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en</w:t>
      </w:r>
      <w:r w:rsidR="007962B7">
        <w:rPr>
          <w:rFonts w:ascii="NeoSansPro-Regular" w:hAnsi="NeoSansPro-Regular" w:cs="NeoSansPro-Regular"/>
          <w:color w:val="404040"/>
          <w:sz w:val="20"/>
          <w:szCs w:val="20"/>
        </w:rPr>
        <w:t xml:space="preserve">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Jesús Carranza Veracruz.</w:t>
      </w:r>
    </w:p>
    <w:p w:rsidR="00137AF4" w:rsidRP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2004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en las Choapas Veracruz.</w:t>
      </w:r>
    </w:p>
    <w:p w:rsidR="00137AF4" w:rsidRP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2005-2008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en la Agencia Tercera de Coatzacoalcos Veracruz. </w:t>
      </w:r>
    </w:p>
    <w:p w:rsidR="00137AF4" w:rsidRP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2008-2010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 xml:space="preserve">Agente del Ministerio Publico Investigador en la Agencia  Cuarta de  Coatzacoalcos Veracruz. 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37AF4" w:rsidRP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Delegado Regional de la Agencia Veracruzana De Investigaciones en la Ciudad de Veracruz Veracruz. </w:t>
      </w:r>
    </w:p>
    <w:p w:rsidR="00137AF4" w:rsidRP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2012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Delegado Regional de la Agencia Veracruzana De Investigaciones en la Ciudad de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Coatzacoalcos  Veracruz.</w:t>
      </w:r>
    </w:p>
    <w:p w:rsidR="00137AF4" w:rsidRP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Delegado Regional de la Agencia Veracruzana De Investigaciones en la Ciudad de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Cosamaloapan  Veracruz.</w:t>
      </w:r>
    </w:p>
    <w:p w:rsidR="00137AF4" w:rsidRP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137AF4" w:rsidRDefault="00137AF4" w:rsidP="00137A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</w:t>
      </w:r>
      <w:r w:rsidR="00BA7A2D">
        <w:rPr>
          <w:rFonts w:ascii="NeoSansPro-Regular" w:hAnsi="NeoSansPro-Regular" w:cs="NeoSansPro-Regular"/>
          <w:color w:val="404040"/>
          <w:sz w:val="20"/>
          <w:szCs w:val="20"/>
        </w:rPr>
        <w:t xml:space="preserve">el Departamento Jurídico de la  Dirección </w:t>
      </w:r>
      <w:r w:rsidR="00140758">
        <w:rPr>
          <w:rFonts w:ascii="NeoSansPro-Regular" w:hAnsi="NeoSansPro-Regular" w:cs="NeoSansPro-Regular"/>
          <w:color w:val="404040"/>
          <w:sz w:val="20"/>
          <w:szCs w:val="20"/>
        </w:rPr>
        <w:t xml:space="preserve">General  </w:t>
      </w:r>
      <w:r w:rsidR="00BA7A2D">
        <w:rPr>
          <w:rFonts w:ascii="NeoSansPro-Regular" w:hAnsi="NeoSansPro-Regular" w:cs="NeoSansPro-Regular"/>
          <w:color w:val="404040"/>
          <w:sz w:val="20"/>
          <w:szCs w:val="20"/>
        </w:rPr>
        <w:t xml:space="preserve">De La Policía Ministerial En la ciudad de Xalapa Equez., Veracruz.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A7A2D" w:rsidRPr="00137AF4" w:rsidRDefault="00BA7A2D" w:rsidP="00BA7A2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2014-2015</w:t>
      </w:r>
    </w:p>
    <w:p w:rsidR="00BA7A2D" w:rsidRDefault="00BA7A2D" w:rsidP="00BA7A2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Auxiliar (Zona Sur)  Para la Atención de Denuncias Por Personas Desaparecidas. </w:t>
      </w:r>
    </w:p>
    <w:p w:rsidR="00BA7A2D" w:rsidRPr="00137AF4" w:rsidRDefault="00BA7A2D" w:rsidP="00BA7A2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2015-2017</w:t>
      </w:r>
    </w:p>
    <w:p w:rsidR="00BA7A2D" w:rsidRDefault="00BA7A2D" w:rsidP="00BA7A2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Especializado </w:t>
      </w:r>
      <w:r w:rsidR="007962B7">
        <w:rPr>
          <w:rFonts w:ascii="NeoSansPro-Regular" w:hAnsi="NeoSansPro-Regular" w:cs="NeoSansPro-Regular"/>
          <w:color w:val="404040"/>
          <w:sz w:val="20"/>
          <w:szCs w:val="20"/>
        </w:rPr>
        <w:t xml:space="preserve">Para La  Atención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Denuncias Po</w:t>
      </w:r>
      <w:r w:rsidR="007962B7">
        <w:rPr>
          <w:rFonts w:ascii="NeoSansPro-Regular" w:hAnsi="NeoSansPro-Regular" w:cs="NeoSansPro-Regular"/>
          <w:color w:val="404040"/>
          <w:sz w:val="20"/>
          <w:szCs w:val="20"/>
        </w:rPr>
        <w:t xml:space="preserve">r Personas Desaparecidas, Zona Sur Coatzacoalcos.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BA7A2D" w:rsidRDefault="00BA7A2D" w:rsidP="00BA7A2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A7A2D" w:rsidRDefault="00BA7A2D" w:rsidP="00BA7A2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F1F2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F1F2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</w:t>
      </w:r>
      <w:r w:rsidR="007962B7">
        <w:rPr>
          <w:rFonts w:ascii="NeoSansPro-Regular" w:hAnsi="NeoSansPro-Regular" w:cs="NeoSansPro-Regular"/>
          <w:color w:val="404040"/>
          <w:sz w:val="20"/>
          <w:szCs w:val="20"/>
        </w:rPr>
        <w:t>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0B" w:rsidRDefault="00BC320B" w:rsidP="00AB5916">
      <w:pPr>
        <w:spacing w:after="0" w:line="240" w:lineRule="auto"/>
      </w:pPr>
      <w:r>
        <w:separator/>
      </w:r>
    </w:p>
  </w:endnote>
  <w:endnote w:type="continuationSeparator" w:id="1">
    <w:p w:rsidR="00BC320B" w:rsidRDefault="00BC320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0B" w:rsidRDefault="00BC320B" w:rsidP="00AB5916">
      <w:pPr>
        <w:spacing w:after="0" w:line="240" w:lineRule="auto"/>
      </w:pPr>
      <w:r>
        <w:separator/>
      </w:r>
    </w:p>
  </w:footnote>
  <w:footnote w:type="continuationSeparator" w:id="1">
    <w:p w:rsidR="00BC320B" w:rsidRDefault="00BC320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3ECA"/>
    <w:rsid w:val="00035E4E"/>
    <w:rsid w:val="0005169D"/>
    <w:rsid w:val="00076A27"/>
    <w:rsid w:val="000C5ADD"/>
    <w:rsid w:val="000D5363"/>
    <w:rsid w:val="000E2580"/>
    <w:rsid w:val="00137AF4"/>
    <w:rsid w:val="00140758"/>
    <w:rsid w:val="00196774"/>
    <w:rsid w:val="002F1132"/>
    <w:rsid w:val="00304E91"/>
    <w:rsid w:val="00381039"/>
    <w:rsid w:val="003C6138"/>
    <w:rsid w:val="003E7646"/>
    <w:rsid w:val="00462C41"/>
    <w:rsid w:val="00476111"/>
    <w:rsid w:val="004845F9"/>
    <w:rsid w:val="004A1170"/>
    <w:rsid w:val="004B2D6E"/>
    <w:rsid w:val="004E4FFA"/>
    <w:rsid w:val="005502F5"/>
    <w:rsid w:val="00583774"/>
    <w:rsid w:val="005A32B3"/>
    <w:rsid w:val="00600D12"/>
    <w:rsid w:val="006A3B7D"/>
    <w:rsid w:val="006B643A"/>
    <w:rsid w:val="00726727"/>
    <w:rsid w:val="007962B7"/>
    <w:rsid w:val="008A49F8"/>
    <w:rsid w:val="009B1ED9"/>
    <w:rsid w:val="00A66637"/>
    <w:rsid w:val="00AB5916"/>
    <w:rsid w:val="00AF1F22"/>
    <w:rsid w:val="00BA7A2D"/>
    <w:rsid w:val="00BC320B"/>
    <w:rsid w:val="00BE126A"/>
    <w:rsid w:val="00BF7C38"/>
    <w:rsid w:val="00C20700"/>
    <w:rsid w:val="00C32395"/>
    <w:rsid w:val="00CE7F12"/>
    <w:rsid w:val="00D03386"/>
    <w:rsid w:val="00DB2FA1"/>
    <w:rsid w:val="00DC6800"/>
    <w:rsid w:val="00DE2E01"/>
    <w:rsid w:val="00DE3CB5"/>
    <w:rsid w:val="00E71AD8"/>
    <w:rsid w:val="00F26B71"/>
    <w:rsid w:val="00F654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4FB7-BC53-4955-9104-79D816D2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20</cp:revision>
  <cp:lastPrinted>2017-03-02T01:30:00Z</cp:lastPrinted>
  <dcterms:created xsi:type="dcterms:W3CDTF">2017-03-03T18:26:00Z</dcterms:created>
  <dcterms:modified xsi:type="dcterms:W3CDTF">2017-06-21T00:12:00Z</dcterms:modified>
</cp:coreProperties>
</file>